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547" w:rsidRPr="00507547" w:rsidRDefault="00507547" w:rsidP="00507547">
      <w:pPr>
        <w:rPr>
          <w:rFonts w:asciiTheme="minorHAnsi" w:hAnsiTheme="minorHAnsi"/>
          <w:b/>
          <w:sz w:val="22"/>
          <w:szCs w:val="22"/>
        </w:rPr>
      </w:pPr>
      <w:r w:rsidRPr="00507547">
        <w:rPr>
          <w:rFonts w:asciiTheme="minorHAnsi" w:hAnsiTheme="minorHAnsi"/>
          <w:b/>
          <w:sz w:val="22"/>
          <w:szCs w:val="22"/>
        </w:rPr>
        <w:t>Wohnen im Vierseitenhof</w:t>
      </w:r>
    </w:p>
    <w:p w:rsidR="00507547" w:rsidRPr="00507547" w:rsidRDefault="00507547" w:rsidP="00507547">
      <w:pPr>
        <w:rPr>
          <w:rFonts w:asciiTheme="minorHAnsi" w:hAnsiTheme="minorHAnsi"/>
          <w:b/>
          <w:sz w:val="22"/>
          <w:szCs w:val="22"/>
        </w:rPr>
      </w:pPr>
    </w:p>
    <w:p w:rsidR="00507547" w:rsidRPr="00507547" w:rsidRDefault="00507547" w:rsidP="00507547">
      <w:pPr>
        <w:rPr>
          <w:rFonts w:asciiTheme="minorHAnsi" w:hAnsiTheme="minorHAnsi"/>
          <w:b/>
          <w:i/>
          <w:sz w:val="22"/>
          <w:szCs w:val="22"/>
        </w:rPr>
      </w:pPr>
      <w:r w:rsidRPr="00507547">
        <w:rPr>
          <w:rFonts w:asciiTheme="minorHAnsi" w:hAnsiTheme="minorHAnsi"/>
          <w:b/>
          <w:i/>
          <w:sz w:val="22"/>
          <w:szCs w:val="22"/>
        </w:rPr>
        <w:t xml:space="preserve">GARANT-Türen im historischen Mauerwerk </w:t>
      </w:r>
    </w:p>
    <w:p w:rsidR="00507547" w:rsidRPr="00507547" w:rsidRDefault="00507547" w:rsidP="00507547">
      <w:pPr>
        <w:rPr>
          <w:rFonts w:asciiTheme="minorHAnsi" w:hAnsiTheme="minorHAnsi"/>
          <w:b/>
          <w: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Es muss nicht immer der Bauhaus-Stil sein, das dachte sich eine junge Familie mit zwei kleinen Kindern aus </w:t>
      </w:r>
      <w:proofErr w:type="spellStart"/>
      <w:r w:rsidRPr="00507547">
        <w:rPr>
          <w:rFonts w:asciiTheme="minorHAnsi" w:hAnsiTheme="minorHAnsi"/>
          <w:sz w:val="22"/>
          <w:szCs w:val="22"/>
        </w:rPr>
        <w:t>Töttelstädt</w:t>
      </w:r>
      <w:proofErr w:type="spellEnd"/>
      <w:r w:rsidRPr="00507547">
        <w:rPr>
          <w:rFonts w:asciiTheme="minorHAnsi" w:hAnsiTheme="minorHAnsi"/>
          <w:sz w:val="22"/>
          <w:szCs w:val="22"/>
        </w:rPr>
        <w:t xml:space="preserve">, bei der Planung ihres künftigen Wohneigentums. Die Alternative, ein historischer Vierseitenhof, wurde zum Wohntraum und die Entscheidung war schnell gefallen.  </w:t>
      </w:r>
    </w:p>
    <w:p w:rsidR="00507547" w:rsidRPr="00507547" w:rsidRDefault="00507547" w:rsidP="00507547">
      <w:pPr>
        <w:jc w:val="both"/>
        <w:rPr>
          <w:rFonts w:asciiTheme="minorHAnsi" w:hAnsiTheme="minorHAns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Es gibt sie noch, die romantischen Plätze, fernab von Stress und Hektik. Mitten in Thüringen, am Fuße der </w:t>
      </w:r>
      <w:proofErr w:type="spellStart"/>
      <w:r w:rsidRPr="00507547">
        <w:rPr>
          <w:rFonts w:asciiTheme="minorHAnsi" w:hAnsiTheme="minorHAnsi"/>
          <w:sz w:val="22"/>
          <w:szCs w:val="22"/>
        </w:rPr>
        <w:t>Fahnerschen</w:t>
      </w:r>
      <w:proofErr w:type="spellEnd"/>
      <w:r w:rsidRPr="00507547">
        <w:rPr>
          <w:rFonts w:asciiTheme="minorHAnsi" w:hAnsiTheme="minorHAnsi"/>
          <w:sz w:val="22"/>
          <w:szCs w:val="22"/>
        </w:rPr>
        <w:t xml:space="preserve"> Höhen, befindet sich der kleine Ort mit einem geschichtsträchtigen Vierseitenhof: einer </w:t>
      </w:r>
      <w:proofErr w:type="spellStart"/>
      <w:r w:rsidRPr="00507547">
        <w:rPr>
          <w:rFonts w:asciiTheme="minorHAnsi" w:hAnsiTheme="minorHAnsi"/>
          <w:sz w:val="22"/>
          <w:szCs w:val="22"/>
        </w:rPr>
        <w:t>Hofform</w:t>
      </w:r>
      <w:proofErr w:type="spellEnd"/>
      <w:r w:rsidRPr="00507547">
        <w:rPr>
          <w:rFonts w:asciiTheme="minorHAnsi" w:hAnsiTheme="minorHAnsi"/>
          <w:sz w:val="22"/>
          <w:szCs w:val="22"/>
        </w:rPr>
        <w:t xml:space="preserve">, bei der der landwirtschaftliche Wirtschaftshof von allen vier Seiten von Gebäuden umschlossen ist. Ein sehr charakteristischer </w:t>
      </w:r>
      <w:proofErr w:type="spellStart"/>
      <w:r w:rsidRPr="00507547">
        <w:rPr>
          <w:rFonts w:asciiTheme="minorHAnsi" w:hAnsiTheme="minorHAnsi"/>
          <w:sz w:val="22"/>
          <w:szCs w:val="22"/>
        </w:rPr>
        <w:t>Hoftyp</w:t>
      </w:r>
      <w:proofErr w:type="spellEnd"/>
      <w:r w:rsidRPr="00507547">
        <w:rPr>
          <w:rFonts w:asciiTheme="minorHAnsi" w:hAnsiTheme="minorHAnsi"/>
          <w:sz w:val="22"/>
          <w:szCs w:val="22"/>
        </w:rPr>
        <w:t xml:space="preserve">, der in den ländlichen Gegenden, mehr oder weniger gut erhalten, zu finden ist. Er stellt die wohlhabendste Form eines Bauernhofes dar. </w:t>
      </w:r>
    </w:p>
    <w:p w:rsidR="00507547" w:rsidRPr="00507547" w:rsidRDefault="00507547" w:rsidP="00507547">
      <w:pPr>
        <w:jc w:val="both"/>
        <w:rPr>
          <w:rFonts w:asciiTheme="minorHAnsi" w:hAnsiTheme="minorHAns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Es wird angenommen, dass der Vierseitenhof in </w:t>
      </w:r>
      <w:proofErr w:type="spellStart"/>
      <w:r w:rsidRPr="00507547">
        <w:rPr>
          <w:rFonts w:asciiTheme="minorHAnsi" w:hAnsiTheme="minorHAnsi"/>
          <w:sz w:val="22"/>
          <w:szCs w:val="22"/>
        </w:rPr>
        <w:t>Töttelstädt</w:t>
      </w:r>
      <w:proofErr w:type="spellEnd"/>
      <w:r w:rsidRPr="00507547">
        <w:rPr>
          <w:rFonts w:asciiTheme="minorHAnsi" w:hAnsiTheme="minorHAnsi"/>
          <w:sz w:val="22"/>
          <w:szCs w:val="22"/>
        </w:rPr>
        <w:t xml:space="preserve"> schon immer im Besitz der Familie Thalheim war, aus der von 1913 an auch mehrere Jahre der Bürgermeister des Ortes gestellt wurde. Leider gibt es keine Bauunterlagen, welche auf das tatsächliche Baujahr schließen lassen. Vermutet wird jedoch, dass der Hof nach einem Brand im Jahr 1824 neu errichtet wurde. Durch die Bodenreform im Jahr 1948 enteignet, hat er seitdem viele Gesichter gesehen, die in dem Hof lebten oder gearbeitet haben: Das waren beispielsweise umgesiedelte Familien, ein Zahnarzt mit seinen zahlreichen Patienten und die Landfrauen bei ihren Handarbeiten. Im Mai 2015 hat die Ur-Urenkeltochter des enteigneten Fritz Thalheim, zusammen mit ihrem Partner, das Grundstück in den Familienbesitz zurückgekauft. Auf einer Fläche von 1.500 m² befinden sich das Wohnhaus, eine alte Scheune und reichlich Nebengelass. Ein alter Schriftzug von 1894 wurde in dem neu errichteten Car</w:t>
      </w:r>
      <w:r w:rsidR="003A3ED2">
        <w:rPr>
          <w:rFonts w:asciiTheme="minorHAnsi" w:hAnsiTheme="minorHAnsi"/>
          <w:sz w:val="22"/>
          <w:szCs w:val="22"/>
        </w:rPr>
        <w:t>p</w:t>
      </w:r>
      <w:r w:rsidRPr="00507547">
        <w:rPr>
          <w:rFonts w:asciiTheme="minorHAnsi" w:hAnsiTheme="minorHAnsi"/>
          <w:sz w:val="22"/>
          <w:szCs w:val="22"/>
        </w:rPr>
        <w:t>ort verewigt, um auch hier an die Geschichte und die Vorfahren zu erinnern.</w:t>
      </w:r>
    </w:p>
    <w:p w:rsidR="00507547" w:rsidRPr="00507547" w:rsidRDefault="00507547" w:rsidP="00507547">
      <w:pPr>
        <w:jc w:val="both"/>
        <w:rPr>
          <w:rFonts w:asciiTheme="minorHAnsi" w:hAnsiTheme="minorHAnsi"/>
          <w:sz w:val="22"/>
          <w:szCs w:val="22"/>
        </w:rPr>
      </w:pPr>
      <w:bookmarkStart w:id="0" w:name="_GoBack"/>
      <w:bookmarkEnd w:id="0"/>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Innerhalb von zwei Jahren wurde das Haus, mit einer Wohnfläche von 240 m², in fast ausschließlicher Eigenleistung, komplett entkernt und mit viel Liebe zum Detail saniert. Eine Herausforderung, deren Umsetzung bestens gelungen ist. Es entstand ein Kleinod inmitten einer herrlichen Natur. Im Innenbereich wurde der Landhausstil modern und zeitgemäß  hergerichtet. Dabei stand von vornherein fest, dass „romantische“ Innentüren den Stil des Hauses unterstreichen sollen. Die Wahl ist auf die Como-Türen, Modell CK1, der GARANT Türen und Zargen GmbH gefallen, die diesen Anspruch in jeder Weise vollumfänglich erfüllt haben und den Charme der Räume hervorheben. Viele sichtbare Balken, die sehr aufwändig hergerichtet wurden, lassen das Alter des Hauses erahnen. Dabei fügen sich die weißen Profiltüren perfekt in das Wohnambiente ein. Sie strahlen eine gewisse Eleganz aus, ohne dominant zu wirken. Mit Bedacht wurden geschlossenen Türen und Türen mit Lichtausschnitten kombiniert. Ein</w:t>
      </w:r>
      <w:r w:rsidRPr="00507547">
        <w:rPr>
          <w:rFonts w:asciiTheme="minorHAnsi" w:hAnsiTheme="minorHAnsi"/>
          <w:color w:val="FF0000"/>
          <w:sz w:val="22"/>
          <w:szCs w:val="22"/>
        </w:rPr>
        <w:t xml:space="preserve"> </w:t>
      </w:r>
      <w:r w:rsidRPr="00507547">
        <w:rPr>
          <w:rFonts w:asciiTheme="minorHAnsi" w:hAnsiTheme="minorHAnsi"/>
          <w:sz w:val="22"/>
          <w:szCs w:val="22"/>
        </w:rPr>
        <w:t xml:space="preserve">stimmiger Kontrast zu dem dunklen Gebälk, das zum Teil großzügig freigelegt wurde. Besonders stilvolle Akzente setzen die  2-flügeligen Türelementen, die mit </w:t>
      </w:r>
      <w:proofErr w:type="spellStart"/>
      <w:r w:rsidRPr="00507547">
        <w:rPr>
          <w:rFonts w:asciiTheme="minorHAnsi" w:hAnsiTheme="minorHAnsi"/>
          <w:sz w:val="22"/>
          <w:szCs w:val="22"/>
        </w:rPr>
        <w:t>Float</w:t>
      </w:r>
      <w:proofErr w:type="spellEnd"/>
      <w:r w:rsidRPr="00507547">
        <w:rPr>
          <w:rFonts w:asciiTheme="minorHAnsi" w:hAnsiTheme="minorHAnsi"/>
          <w:sz w:val="22"/>
          <w:szCs w:val="22"/>
        </w:rPr>
        <w:t xml:space="preserve">- bzw. satiniertem Glas und mit Sprossenrahmen versehen wurden. Sie lassen die Räume heller und  großzügiger erscheinen und bieten bei Bedarf einen komfortable Durchgangsbreite. Die profilierten Zargen schaffen den idealen Übergang zu den geschmackvollen Tapeten sowie den edlen Putzstrukturen und runden das einzigartige Gesamtbild ab. </w:t>
      </w:r>
    </w:p>
    <w:p w:rsidR="00507547" w:rsidRPr="00507547" w:rsidRDefault="00507547" w:rsidP="00507547">
      <w:pPr>
        <w:jc w:val="both"/>
        <w:rPr>
          <w:rFonts w:asciiTheme="minorHAnsi" w:hAnsiTheme="minorHAns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Historisches Wohnen heißt nicht, auf die Annehmlichkeiten der heutigen Zeit zu verzichten. Fußbodenheizung, Wärmedämmung, moderne Bäder, ein Kamin und die </w:t>
      </w:r>
      <w:r w:rsidRPr="00507547">
        <w:rPr>
          <w:rFonts w:asciiTheme="minorHAnsi" w:hAnsiTheme="minorHAnsi"/>
          <w:sz w:val="22"/>
          <w:szCs w:val="22"/>
        </w:rPr>
        <w:lastRenderedPageBreak/>
        <w:t xml:space="preserve">Anbindung an Solarenergie wurden sorgfältig integriert und lassen das Gebäude von 1824 zu einem Wohnerlebnis werden. </w:t>
      </w:r>
    </w:p>
    <w:p w:rsidR="00507547" w:rsidRPr="00507547" w:rsidRDefault="00507547" w:rsidP="00507547">
      <w:pPr>
        <w:jc w:val="both"/>
        <w:rPr>
          <w:rFonts w:asciiTheme="minorHAnsi" w:hAnsiTheme="minorHAns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Seit dem Sommer 2017 ist das liebevoll restaurierte Haus mit neuem Leben gefüllt. Auf dem großen Gelände verbergen sich noch weitere „Schätze“, die nach und nach geborgen werden wollen. So warten </w:t>
      </w:r>
      <w:r w:rsidR="00D03C41">
        <w:rPr>
          <w:rFonts w:asciiTheme="minorHAnsi" w:hAnsiTheme="minorHAnsi"/>
          <w:sz w:val="22"/>
          <w:szCs w:val="22"/>
        </w:rPr>
        <w:t xml:space="preserve">beispielsweise </w:t>
      </w:r>
      <w:r w:rsidRPr="00507547">
        <w:rPr>
          <w:rFonts w:asciiTheme="minorHAnsi" w:hAnsiTheme="minorHAnsi"/>
          <w:sz w:val="22"/>
          <w:szCs w:val="22"/>
        </w:rPr>
        <w:t xml:space="preserve">gleich zwei Gewölbekeller auf einen neuen Glanz und die alltägliche Nutzung.   </w:t>
      </w:r>
    </w:p>
    <w:p w:rsidR="00507547" w:rsidRPr="00507547" w:rsidRDefault="00507547" w:rsidP="00507547">
      <w:pPr>
        <w:jc w:val="both"/>
        <w:rPr>
          <w:rFonts w:asciiTheme="minorHAnsi" w:hAnsiTheme="minorHAnsi"/>
          <w:sz w:val="22"/>
          <w:szCs w:val="22"/>
        </w:rPr>
      </w:pPr>
    </w:p>
    <w:p w:rsidR="00507547" w:rsidRPr="00507547" w:rsidRDefault="00507547" w:rsidP="00507547">
      <w:pPr>
        <w:jc w:val="both"/>
        <w:rPr>
          <w:rFonts w:asciiTheme="minorHAnsi" w:hAnsiTheme="minorHAnsi"/>
          <w:sz w:val="22"/>
          <w:szCs w:val="22"/>
        </w:rPr>
      </w:pPr>
      <w:r w:rsidRPr="00507547">
        <w:rPr>
          <w:rFonts w:asciiTheme="minorHAnsi" w:hAnsiTheme="minorHAnsi"/>
          <w:sz w:val="22"/>
          <w:szCs w:val="22"/>
        </w:rPr>
        <w:t xml:space="preserve">Für den Außenbereich gibt es noch viele schöne Ideen, die es umzusetzen gilt. Das Wohnensemble ist ein Juwel im Grünen. Die Nähe zur Großstadt und doch abgelegen, macht es besonders wertvoll. Durch den Mut und die Entschlossenheit beherzter Bauherren bleibt somit wichtiges Kulturgut unserer Nachwelt erhalten. </w:t>
      </w:r>
    </w:p>
    <w:p w:rsidR="00507547" w:rsidRP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r w:rsidRPr="00507547">
        <w:rPr>
          <w:rFonts w:asciiTheme="minorHAnsi" w:hAnsiTheme="minorHAnsi"/>
          <w:sz w:val="22"/>
          <w:szCs w:val="22"/>
        </w:rPr>
        <w:t>((4.</w:t>
      </w:r>
      <w:r w:rsidR="00D03C41">
        <w:rPr>
          <w:rFonts w:asciiTheme="minorHAnsi" w:hAnsiTheme="minorHAnsi"/>
          <w:sz w:val="22"/>
          <w:szCs w:val="22"/>
        </w:rPr>
        <w:t>209</w:t>
      </w:r>
      <w:r w:rsidRPr="00507547">
        <w:rPr>
          <w:rFonts w:asciiTheme="minorHAnsi" w:hAnsiTheme="minorHAnsi"/>
          <w:sz w:val="22"/>
          <w:szCs w:val="22"/>
        </w:rPr>
        <w:t xml:space="preserve"> Zeichen, inkl. Headlines und Leezeichen))</w:t>
      </w:r>
    </w:p>
    <w:p w:rsid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r w:rsidRPr="00507547">
        <w:rPr>
          <w:rFonts w:asciiTheme="minorHAnsi" w:hAnsiTheme="minorHAnsi"/>
          <w:b/>
          <w:sz w:val="22"/>
          <w:szCs w:val="22"/>
        </w:rPr>
        <w:t>Pressebilder</w:t>
      </w:r>
      <w:r w:rsidRPr="00507547">
        <w:rPr>
          <w:rFonts w:asciiTheme="minorHAnsi" w:hAnsiTheme="minorHAnsi"/>
          <w:sz w:val="22"/>
          <w:szCs w:val="22"/>
        </w:rPr>
        <w:t xml:space="preserve"> (GARANT)</w:t>
      </w:r>
    </w:p>
    <w:p w:rsidR="00507547" w:rsidRPr="00507547" w:rsidRDefault="00507547" w:rsidP="00507547">
      <w:pPr>
        <w:rPr>
          <w:rFonts w:asciiTheme="minorHAnsi" w:hAnsiTheme="minorHAnsi"/>
          <w:sz w:val="22"/>
          <w:szCs w:val="22"/>
        </w:rPr>
      </w:pPr>
      <w:r w:rsidRPr="00507547">
        <w:rPr>
          <w:rFonts w:asciiTheme="minorHAnsi" w:hAnsiTheme="minorHAnsi"/>
          <w:sz w:val="22"/>
          <w:szCs w:val="22"/>
        </w:rPr>
        <w:t xml:space="preserve"> </w:t>
      </w:r>
    </w:p>
    <w:p w:rsidR="00507547" w:rsidRDefault="00507547" w:rsidP="00507547">
      <w:r>
        <w:rPr>
          <w:noProof/>
        </w:rPr>
        <w:drawing>
          <wp:anchor distT="0" distB="0" distL="114300" distR="114300" simplePos="0" relativeHeight="251659264" behindDoc="1" locked="0" layoutInCell="1" allowOverlap="1" wp14:anchorId="4737B285" wp14:editId="3EC87F1E">
            <wp:simplePos x="0" y="0"/>
            <wp:positionH relativeFrom="column">
              <wp:posOffset>-16510</wp:posOffset>
            </wp:positionH>
            <wp:positionV relativeFrom="paragraph">
              <wp:posOffset>82550</wp:posOffset>
            </wp:positionV>
            <wp:extent cx="2816860" cy="1877695"/>
            <wp:effectExtent l="0" t="0" r="2540" b="8255"/>
            <wp:wrapThrough wrapText="bothSides">
              <wp:wrapPolygon edited="0">
                <wp:start x="0" y="0"/>
                <wp:lineTo x="0" y="21476"/>
                <wp:lineTo x="21473" y="21476"/>
                <wp:lineTo x="21473"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860" cy="1877695"/>
                    </a:xfrm>
                    <a:prstGeom prst="rect">
                      <a:avLst/>
                    </a:prstGeom>
                  </pic:spPr>
                </pic:pic>
              </a:graphicData>
            </a:graphic>
            <wp14:sizeRelH relativeFrom="page">
              <wp14:pctWidth>0</wp14:pctWidth>
            </wp14:sizeRelH>
            <wp14:sizeRelV relativeFrom="page">
              <wp14:pctHeight>0</wp14:pctHeight>
            </wp14:sizeRelV>
          </wp:anchor>
        </w:drawing>
      </w:r>
    </w:p>
    <w:p w:rsidR="00507547" w:rsidRDefault="00507547" w:rsidP="00507547">
      <w:r>
        <w:rPr>
          <w:noProof/>
        </w:rPr>
        <w:drawing>
          <wp:anchor distT="0" distB="0" distL="114300" distR="114300" simplePos="0" relativeHeight="251660288" behindDoc="1" locked="0" layoutInCell="1" allowOverlap="1" wp14:anchorId="7A1CEE07" wp14:editId="42E48571">
            <wp:simplePos x="0" y="0"/>
            <wp:positionH relativeFrom="column">
              <wp:posOffset>1306830</wp:posOffset>
            </wp:positionH>
            <wp:positionV relativeFrom="paragraph">
              <wp:posOffset>41910</wp:posOffset>
            </wp:positionV>
            <wp:extent cx="1523365" cy="2286000"/>
            <wp:effectExtent l="0" t="0" r="635" b="0"/>
            <wp:wrapThrough wrapText="bothSides">
              <wp:wrapPolygon edited="0">
                <wp:start x="0" y="0"/>
                <wp:lineTo x="0" y="21420"/>
                <wp:lineTo x="21339" y="21420"/>
                <wp:lineTo x="2133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3365" cy="2286000"/>
                    </a:xfrm>
                    <a:prstGeom prst="rect">
                      <a:avLst/>
                    </a:prstGeom>
                  </pic:spPr>
                </pic:pic>
              </a:graphicData>
            </a:graphic>
            <wp14:sizeRelH relativeFrom="page">
              <wp14:pctWidth>0</wp14:pctWidth>
            </wp14:sizeRelH>
            <wp14:sizeRelV relativeFrom="page">
              <wp14:pctHeight>0</wp14:pctHeight>
            </wp14:sizeRelV>
          </wp:anchor>
        </w:drawing>
      </w:r>
    </w:p>
    <w:p w:rsidR="00507547" w:rsidRDefault="00507547" w:rsidP="00507547"/>
    <w:p w:rsidR="00507547" w:rsidRDefault="00507547" w:rsidP="00507547"/>
    <w:p w:rsidR="00507547" w:rsidRDefault="00507547" w:rsidP="00507547"/>
    <w:p w:rsidR="00507547" w:rsidRDefault="00507547" w:rsidP="00507547"/>
    <w:p w:rsidR="00507547" w:rsidRDefault="00507547" w:rsidP="00507547"/>
    <w:p w:rsidR="00507547" w:rsidRDefault="00507547" w:rsidP="00507547"/>
    <w:p w:rsidR="00507547" w:rsidRDefault="00507547" w:rsidP="00507547"/>
    <w:p w:rsidR="00507547" w:rsidRDefault="00507547" w:rsidP="00507547"/>
    <w:p w:rsid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r w:rsidRPr="00507547">
        <w:rPr>
          <w:rFonts w:asciiTheme="minorHAnsi" w:hAnsiTheme="minorHAnsi"/>
          <w:sz w:val="22"/>
          <w:szCs w:val="22"/>
        </w:rPr>
        <w:t>Bild 002</w:t>
      </w:r>
    </w:p>
    <w:p w:rsidR="00507547" w:rsidRDefault="00507547" w:rsidP="00507547"/>
    <w:p w:rsidR="00507547" w:rsidRDefault="00507547" w:rsidP="00507547">
      <w:pPr>
        <w:rPr>
          <w:b/>
          <w:i/>
        </w:rPr>
      </w:pPr>
    </w:p>
    <w:p w:rsidR="00507547" w:rsidRDefault="00507547" w:rsidP="00507547">
      <w:pPr>
        <w:rPr>
          <w:b/>
          <w:i/>
        </w:rPr>
      </w:pPr>
    </w:p>
    <w:p w:rsidR="00507547" w:rsidRPr="00507547" w:rsidRDefault="00507547" w:rsidP="00507547">
      <w:pPr>
        <w:rPr>
          <w:rFonts w:asciiTheme="minorHAnsi" w:hAnsiTheme="minorHAnsi"/>
          <w:b/>
          <w:i/>
          <w:sz w:val="22"/>
          <w:szCs w:val="22"/>
        </w:rPr>
      </w:pPr>
      <w:r w:rsidRPr="00507547">
        <w:rPr>
          <w:rFonts w:asciiTheme="minorHAnsi" w:hAnsiTheme="minorHAnsi"/>
          <w:b/>
          <w:i/>
          <w:sz w:val="22"/>
          <w:szCs w:val="22"/>
        </w:rPr>
        <w:t>Historisches Fachwerk in Kombination mit Como-Türen von GARANT</w:t>
      </w:r>
    </w:p>
    <w:p w:rsidR="00507547" w:rsidRPr="00507547" w:rsidRDefault="00507547" w:rsidP="00507547">
      <w:pPr>
        <w:rPr>
          <w:rFonts w:asciiTheme="minorHAnsi" w:hAnsiTheme="minorHAnsi"/>
          <w:sz w:val="22"/>
          <w:szCs w:val="22"/>
        </w:rPr>
      </w:pPr>
      <w:r w:rsidRPr="00507547">
        <w:rPr>
          <w:rFonts w:asciiTheme="minorHAnsi" w:hAnsiTheme="minorHAnsi"/>
          <w:sz w:val="22"/>
          <w:szCs w:val="22"/>
        </w:rPr>
        <w:t xml:space="preserve">                             </w:t>
      </w:r>
      <w:r w:rsidRPr="00507547">
        <w:rPr>
          <w:rFonts w:asciiTheme="minorHAnsi" w:hAnsiTheme="minorHAnsi"/>
          <w:sz w:val="22"/>
          <w:szCs w:val="22"/>
        </w:rPr>
        <w:tab/>
      </w:r>
      <w:r w:rsidRPr="00507547">
        <w:rPr>
          <w:rFonts w:asciiTheme="minorHAnsi" w:hAnsiTheme="minorHAnsi"/>
          <w:sz w:val="22"/>
          <w:szCs w:val="22"/>
        </w:rPr>
        <w:tab/>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Bild 00</w:t>
      </w:r>
      <w:r w:rsidRPr="00507547">
        <w:rPr>
          <w:rFonts w:asciiTheme="minorHAnsi" w:hAnsiTheme="minorHAnsi"/>
          <w:sz w:val="22"/>
          <w:szCs w:val="22"/>
        </w:rPr>
        <w:t xml:space="preserve">7                                                                                                                     </w:t>
      </w: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r w:rsidRPr="00507547">
        <w:rPr>
          <w:rFonts w:asciiTheme="minorHAnsi" w:hAnsiTheme="minorHAnsi"/>
          <w:noProof/>
          <w:sz w:val="22"/>
          <w:szCs w:val="22"/>
        </w:rPr>
        <w:drawing>
          <wp:anchor distT="0" distB="0" distL="114300" distR="114300" simplePos="0" relativeHeight="251662336" behindDoc="1" locked="0" layoutInCell="1" allowOverlap="1" wp14:anchorId="7518EE0E" wp14:editId="58717CB4">
            <wp:simplePos x="0" y="0"/>
            <wp:positionH relativeFrom="column">
              <wp:posOffset>3590290</wp:posOffset>
            </wp:positionH>
            <wp:positionV relativeFrom="paragraph">
              <wp:posOffset>69215</wp:posOffset>
            </wp:positionV>
            <wp:extent cx="1706880" cy="2561590"/>
            <wp:effectExtent l="0" t="0" r="7620" b="0"/>
            <wp:wrapThrough wrapText="bothSides">
              <wp:wrapPolygon edited="0">
                <wp:start x="0" y="0"/>
                <wp:lineTo x="0" y="21364"/>
                <wp:lineTo x="21455" y="21364"/>
                <wp:lineTo x="21455"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880" cy="2561590"/>
                    </a:xfrm>
                    <a:prstGeom prst="rect">
                      <a:avLst/>
                    </a:prstGeom>
                  </pic:spPr>
                </pic:pic>
              </a:graphicData>
            </a:graphic>
            <wp14:sizeRelH relativeFrom="page">
              <wp14:pctWidth>0</wp14:pctWidth>
            </wp14:sizeRelH>
            <wp14:sizeRelV relativeFrom="page">
              <wp14:pctHeight>0</wp14:pctHeight>
            </wp14:sizeRelV>
          </wp:anchor>
        </w:drawing>
      </w:r>
      <w:r w:rsidRPr="00507547">
        <w:rPr>
          <w:rFonts w:asciiTheme="minorHAnsi" w:hAnsiTheme="minorHAnsi"/>
          <w:noProof/>
          <w:sz w:val="22"/>
          <w:szCs w:val="22"/>
        </w:rPr>
        <w:drawing>
          <wp:anchor distT="0" distB="0" distL="114300" distR="114300" simplePos="0" relativeHeight="251661312" behindDoc="1" locked="0" layoutInCell="1" allowOverlap="1" wp14:anchorId="40C851EF" wp14:editId="5FFC260C">
            <wp:simplePos x="0" y="0"/>
            <wp:positionH relativeFrom="column">
              <wp:posOffset>-24130</wp:posOffset>
            </wp:positionH>
            <wp:positionV relativeFrom="paragraph">
              <wp:posOffset>72390</wp:posOffset>
            </wp:positionV>
            <wp:extent cx="2643505" cy="1762125"/>
            <wp:effectExtent l="0" t="0" r="4445" b="9525"/>
            <wp:wrapThrough wrapText="bothSides">
              <wp:wrapPolygon edited="0">
                <wp:start x="0" y="0"/>
                <wp:lineTo x="0" y="21483"/>
                <wp:lineTo x="21481" y="21483"/>
                <wp:lineTo x="21481"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3505" cy="1762125"/>
                    </a:xfrm>
                    <a:prstGeom prst="rect">
                      <a:avLst/>
                    </a:prstGeom>
                  </pic:spPr>
                </pic:pic>
              </a:graphicData>
            </a:graphic>
            <wp14:sizeRelH relativeFrom="page">
              <wp14:pctWidth>0</wp14:pctWidth>
            </wp14:sizeRelH>
            <wp14:sizeRelV relativeFrom="page">
              <wp14:pctHeight>0</wp14:pctHeight>
            </wp14:sizeRelV>
          </wp:anchor>
        </w:drawing>
      </w: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p>
    <w:p w:rsidR="00507547" w:rsidRDefault="00507547" w:rsidP="00507547">
      <w:pPr>
        <w:rPr>
          <w:rFonts w:asciiTheme="minorHAnsi" w:hAnsiTheme="minorHAnsi"/>
          <w:sz w:val="22"/>
          <w:szCs w:val="22"/>
        </w:rPr>
      </w:pPr>
    </w:p>
    <w:p w:rsidR="00507547" w:rsidRPr="00507547" w:rsidRDefault="00507547" w:rsidP="00507547">
      <w:pPr>
        <w:rPr>
          <w:rFonts w:asciiTheme="minorHAnsi" w:hAnsiTheme="minorHAnsi"/>
          <w:sz w:val="22"/>
          <w:szCs w:val="22"/>
        </w:rPr>
      </w:pPr>
      <w:r w:rsidRPr="00507547">
        <w:rPr>
          <w:rFonts w:asciiTheme="minorHAnsi" w:hAnsiTheme="minorHAnsi"/>
          <w:sz w:val="22"/>
          <w:szCs w:val="22"/>
        </w:rPr>
        <w:t>Bild 017</w:t>
      </w:r>
    </w:p>
    <w:p w:rsidR="00507547" w:rsidRPr="00507547" w:rsidRDefault="00507547" w:rsidP="00507547">
      <w:pPr>
        <w:rPr>
          <w:rFonts w:asciiTheme="minorHAnsi" w:hAnsiTheme="minorHAnsi"/>
          <w:sz w:val="22"/>
          <w:szCs w:val="22"/>
        </w:rPr>
      </w:pPr>
    </w:p>
    <w:p w:rsidR="00507547" w:rsidRDefault="00507547" w:rsidP="00507547">
      <w:pPr>
        <w:ind w:left="5664"/>
        <w:rPr>
          <w:rFonts w:asciiTheme="minorHAnsi" w:hAnsiTheme="minorHAnsi"/>
          <w:sz w:val="22"/>
          <w:szCs w:val="22"/>
        </w:rPr>
      </w:pPr>
      <w:r w:rsidRPr="00507547">
        <w:rPr>
          <w:rFonts w:asciiTheme="minorHAnsi" w:hAnsiTheme="minorHAnsi"/>
          <w:sz w:val="22"/>
          <w:szCs w:val="22"/>
        </w:rPr>
        <w:t xml:space="preserve"> </w:t>
      </w:r>
    </w:p>
    <w:p w:rsidR="00507547" w:rsidRDefault="00507547" w:rsidP="00507547">
      <w:pPr>
        <w:ind w:left="5664"/>
        <w:rPr>
          <w:rFonts w:asciiTheme="minorHAnsi" w:hAnsiTheme="minorHAnsi"/>
          <w:sz w:val="22"/>
          <w:szCs w:val="22"/>
        </w:rPr>
      </w:pPr>
    </w:p>
    <w:p w:rsidR="00507547" w:rsidRPr="00507547" w:rsidRDefault="00507547" w:rsidP="00507547">
      <w:pPr>
        <w:ind w:left="5664"/>
        <w:rPr>
          <w:rFonts w:asciiTheme="minorHAnsi" w:hAnsiTheme="minorHAnsi"/>
          <w:sz w:val="22"/>
          <w:szCs w:val="22"/>
        </w:rPr>
      </w:pPr>
      <w:r w:rsidRPr="00507547">
        <w:rPr>
          <w:rFonts w:asciiTheme="minorHAnsi" w:hAnsiTheme="minorHAnsi"/>
          <w:sz w:val="22"/>
          <w:szCs w:val="22"/>
        </w:rPr>
        <w:t>Bild 019</w:t>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lastRenderedPageBreak/>
        <w:tab/>
      </w:r>
      <w:r w:rsidRPr="00507547">
        <w:rPr>
          <w:rFonts w:asciiTheme="minorHAnsi" w:hAnsiTheme="minorHAnsi"/>
          <w:sz w:val="22"/>
          <w:szCs w:val="22"/>
        </w:rPr>
        <w:tab/>
      </w:r>
      <w:r>
        <w:rPr>
          <w:noProof/>
        </w:rPr>
        <w:drawing>
          <wp:anchor distT="0" distB="0" distL="114300" distR="114300" simplePos="0" relativeHeight="251663360" behindDoc="1" locked="0" layoutInCell="1" allowOverlap="1" wp14:anchorId="702F7C70" wp14:editId="68C5C71A">
            <wp:simplePos x="0" y="0"/>
            <wp:positionH relativeFrom="column">
              <wp:posOffset>-22225</wp:posOffset>
            </wp:positionH>
            <wp:positionV relativeFrom="paragraph">
              <wp:posOffset>-17145</wp:posOffset>
            </wp:positionV>
            <wp:extent cx="2493645" cy="1661795"/>
            <wp:effectExtent l="0" t="0" r="1905" b="0"/>
            <wp:wrapThrough wrapText="bothSides">
              <wp:wrapPolygon edited="0">
                <wp:start x="0" y="0"/>
                <wp:lineTo x="0" y="21295"/>
                <wp:lineTo x="21451" y="21295"/>
                <wp:lineTo x="21451"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3645" cy="1661795"/>
                    </a:xfrm>
                    <a:prstGeom prst="rect">
                      <a:avLst/>
                    </a:prstGeom>
                  </pic:spPr>
                </pic:pic>
              </a:graphicData>
            </a:graphic>
            <wp14:sizeRelH relativeFrom="page">
              <wp14:pctWidth>0</wp14:pctWidth>
            </wp14:sizeRelH>
            <wp14:sizeRelV relativeFrom="page">
              <wp14:pctHeight>0</wp14:pctHeight>
            </wp14:sizeRelV>
          </wp:anchor>
        </w:drawing>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r w:rsidRPr="00507547">
        <w:rPr>
          <w:rFonts w:asciiTheme="minorHAnsi" w:hAnsiTheme="minorHAnsi"/>
          <w:sz w:val="22"/>
          <w:szCs w:val="22"/>
        </w:rPr>
        <w:tab/>
      </w:r>
    </w:p>
    <w:p w:rsidR="00507547" w:rsidRDefault="00507547" w:rsidP="00507547"/>
    <w:p w:rsidR="00507547" w:rsidRDefault="00507547" w:rsidP="00507547"/>
    <w:p w:rsidR="00507547" w:rsidRDefault="00507547" w:rsidP="00507547"/>
    <w:p w:rsidR="00507547" w:rsidRDefault="00507547" w:rsidP="00507547"/>
    <w:p w:rsidR="00507547" w:rsidRPr="00507547" w:rsidRDefault="00507547" w:rsidP="00507547">
      <w:pPr>
        <w:rPr>
          <w:rFonts w:asciiTheme="minorHAnsi" w:hAnsiTheme="minorHAnsi"/>
          <w:sz w:val="22"/>
          <w:szCs w:val="22"/>
        </w:rPr>
      </w:pPr>
      <w:r w:rsidRPr="00507547">
        <w:rPr>
          <w:rFonts w:asciiTheme="minorHAnsi" w:hAnsiTheme="minorHAnsi"/>
          <w:sz w:val="22"/>
          <w:szCs w:val="22"/>
        </w:rPr>
        <w:t>Bild 027</w:t>
      </w:r>
    </w:p>
    <w:p w:rsidR="00507547" w:rsidRPr="00507547" w:rsidRDefault="00507547" w:rsidP="00507547">
      <w:pPr>
        <w:rPr>
          <w:rFonts w:asciiTheme="minorHAnsi" w:hAnsiTheme="minorHAnsi"/>
          <w:sz w:val="22"/>
          <w:szCs w:val="22"/>
        </w:rPr>
      </w:pPr>
      <w:r w:rsidRPr="00507547">
        <w:rPr>
          <w:rFonts w:asciiTheme="minorHAnsi" w:hAnsiTheme="minorHAnsi"/>
          <w:sz w:val="22"/>
          <w:szCs w:val="22"/>
        </w:rPr>
        <w:t xml:space="preserve">   </w:t>
      </w:r>
    </w:p>
    <w:p w:rsidR="00507547" w:rsidRDefault="00507547" w:rsidP="00507547">
      <w:pPr>
        <w:rPr>
          <w:rFonts w:asciiTheme="minorHAnsi" w:hAnsiTheme="minorHAnsi"/>
          <w:b/>
          <w:i/>
          <w:sz w:val="22"/>
          <w:szCs w:val="22"/>
        </w:rPr>
      </w:pPr>
      <w:r w:rsidRPr="00507547">
        <w:rPr>
          <w:rFonts w:asciiTheme="minorHAnsi" w:hAnsiTheme="minorHAnsi"/>
          <w:b/>
          <w:i/>
          <w:sz w:val="22"/>
          <w:szCs w:val="22"/>
        </w:rPr>
        <w:t xml:space="preserve">Durchdacht bis ins Detail: Die Profiltüren von GARANT heben den Charme </w:t>
      </w:r>
    </w:p>
    <w:p w:rsidR="00507547" w:rsidRPr="00507547" w:rsidRDefault="00507547" w:rsidP="00507547">
      <w:pPr>
        <w:rPr>
          <w:rFonts w:asciiTheme="minorHAnsi" w:hAnsiTheme="minorHAnsi"/>
          <w:b/>
          <w:i/>
          <w:sz w:val="22"/>
          <w:szCs w:val="22"/>
        </w:rPr>
      </w:pPr>
      <w:r w:rsidRPr="00507547">
        <w:rPr>
          <w:rFonts w:asciiTheme="minorHAnsi" w:hAnsiTheme="minorHAnsi"/>
          <w:b/>
          <w:i/>
          <w:sz w:val="22"/>
          <w:szCs w:val="22"/>
        </w:rPr>
        <w:t xml:space="preserve">des Hauses hervor. </w:t>
      </w:r>
    </w:p>
    <w:p w:rsidR="00507547" w:rsidRPr="002C28B5" w:rsidRDefault="00507547" w:rsidP="00507547">
      <w:pPr>
        <w:rPr>
          <w:b/>
          <w:i/>
        </w:rPr>
      </w:pPr>
    </w:p>
    <w:p w:rsidR="00507547" w:rsidRPr="00507547" w:rsidRDefault="00D03C41" w:rsidP="00507547">
      <w:pPr>
        <w:rPr>
          <w:rFonts w:asciiTheme="minorHAnsi" w:hAnsiTheme="minorHAnsi"/>
          <w:sz w:val="22"/>
          <w:szCs w:val="22"/>
        </w:rPr>
      </w:pPr>
      <w:r>
        <w:rPr>
          <w:noProof/>
        </w:rPr>
        <w:drawing>
          <wp:anchor distT="0" distB="0" distL="114300" distR="114300" simplePos="0" relativeHeight="251666432" behindDoc="1" locked="0" layoutInCell="1" allowOverlap="1" wp14:anchorId="06804303" wp14:editId="01976E22">
            <wp:simplePos x="0" y="0"/>
            <wp:positionH relativeFrom="column">
              <wp:posOffset>3033395</wp:posOffset>
            </wp:positionH>
            <wp:positionV relativeFrom="paragraph">
              <wp:posOffset>167005</wp:posOffset>
            </wp:positionV>
            <wp:extent cx="2552700" cy="1701165"/>
            <wp:effectExtent l="0" t="0" r="0" b="0"/>
            <wp:wrapThrough wrapText="bothSides">
              <wp:wrapPolygon edited="0">
                <wp:start x="0" y="0"/>
                <wp:lineTo x="0" y="21286"/>
                <wp:lineTo x="21439" y="21286"/>
                <wp:lineTo x="21439"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1701165"/>
                    </a:xfrm>
                    <a:prstGeom prst="rect">
                      <a:avLst/>
                    </a:prstGeom>
                  </pic:spPr>
                </pic:pic>
              </a:graphicData>
            </a:graphic>
            <wp14:sizeRelH relativeFrom="page">
              <wp14:pctWidth>0</wp14:pctWidth>
            </wp14:sizeRelH>
            <wp14:sizeRelV relativeFrom="page">
              <wp14:pctHeight>0</wp14:pctHeight>
            </wp14:sizeRelV>
          </wp:anchor>
        </w:drawing>
      </w:r>
    </w:p>
    <w:p w:rsidR="00507547" w:rsidRPr="00507547" w:rsidRDefault="00D03C41" w:rsidP="00507547">
      <w:pPr>
        <w:rPr>
          <w:rFonts w:asciiTheme="minorHAnsi" w:hAnsiTheme="minorHAnsi"/>
          <w:sz w:val="22"/>
          <w:szCs w:val="22"/>
        </w:rPr>
      </w:pPr>
      <w:r>
        <w:rPr>
          <w:noProof/>
        </w:rPr>
        <w:drawing>
          <wp:anchor distT="0" distB="0" distL="114300" distR="114300" simplePos="0" relativeHeight="251665408" behindDoc="1" locked="0" layoutInCell="1" allowOverlap="1" wp14:anchorId="5803B32C" wp14:editId="20FD7215">
            <wp:simplePos x="0" y="0"/>
            <wp:positionH relativeFrom="column">
              <wp:posOffset>-67310</wp:posOffset>
            </wp:positionH>
            <wp:positionV relativeFrom="paragraph">
              <wp:posOffset>2540</wp:posOffset>
            </wp:positionV>
            <wp:extent cx="2542540" cy="1695450"/>
            <wp:effectExtent l="0" t="0" r="0" b="0"/>
            <wp:wrapThrough wrapText="bothSides">
              <wp:wrapPolygon edited="0">
                <wp:start x="0" y="0"/>
                <wp:lineTo x="0" y="21357"/>
                <wp:lineTo x="21363" y="21357"/>
                <wp:lineTo x="21363"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540" cy="1695450"/>
                    </a:xfrm>
                    <a:prstGeom prst="rect">
                      <a:avLst/>
                    </a:prstGeom>
                  </pic:spPr>
                </pic:pic>
              </a:graphicData>
            </a:graphic>
            <wp14:sizeRelH relativeFrom="page">
              <wp14:pctWidth>0</wp14:pctWidth>
            </wp14:sizeRelH>
            <wp14:sizeRelV relativeFrom="page">
              <wp14:pctHeight>0</wp14:pctHeight>
            </wp14:sizeRelV>
          </wp:anchor>
        </w:drawing>
      </w:r>
    </w:p>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Pr="00D03C41" w:rsidRDefault="00D03C41" w:rsidP="00D03C41">
      <w:pPr>
        <w:ind w:left="-426"/>
        <w:rPr>
          <w:rFonts w:asciiTheme="minorHAnsi" w:hAnsiTheme="minorHAnsi"/>
          <w:sz w:val="22"/>
          <w:szCs w:val="22"/>
        </w:rPr>
      </w:pPr>
      <w:r>
        <w:rPr>
          <w:rFonts w:asciiTheme="minorHAnsi" w:hAnsiTheme="minorHAnsi"/>
          <w:sz w:val="22"/>
          <w:szCs w:val="22"/>
        </w:rPr>
        <w:t xml:space="preserve">      </w:t>
      </w:r>
      <w:r w:rsidRPr="00D03C41">
        <w:rPr>
          <w:rFonts w:asciiTheme="minorHAnsi" w:hAnsiTheme="minorHAnsi"/>
          <w:sz w:val="22"/>
          <w:szCs w:val="22"/>
        </w:rPr>
        <w:t>Bild 029</w:t>
      </w:r>
      <w:r w:rsidRPr="00D03C41">
        <w:rPr>
          <w:rFonts w:asciiTheme="minorHAnsi" w:hAnsiTheme="minorHAnsi"/>
          <w:sz w:val="22"/>
          <w:szCs w:val="22"/>
        </w:rPr>
        <w:tab/>
      </w:r>
      <w:r w:rsidRPr="00D03C41">
        <w:rPr>
          <w:rFonts w:asciiTheme="minorHAnsi" w:hAnsiTheme="minorHAnsi"/>
          <w:sz w:val="22"/>
          <w:szCs w:val="22"/>
        </w:rPr>
        <w:tab/>
      </w:r>
      <w:r w:rsidRPr="00D03C41">
        <w:rPr>
          <w:rFonts w:asciiTheme="minorHAnsi" w:hAnsiTheme="minorHAnsi"/>
          <w:sz w:val="22"/>
          <w:szCs w:val="22"/>
        </w:rPr>
        <w:tab/>
      </w:r>
      <w:r w:rsidRPr="00D03C41">
        <w:rPr>
          <w:rFonts w:asciiTheme="minorHAnsi" w:hAnsiTheme="minorHAnsi"/>
          <w:sz w:val="22"/>
          <w:szCs w:val="22"/>
        </w:rPr>
        <w:tab/>
      </w:r>
      <w:r w:rsidRPr="00D03C41">
        <w:rPr>
          <w:rFonts w:asciiTheme="minorHAnsi" w:hAnsiTheme="minorHAnsi"/>
          <w:sz w:val="22"/>
          <w:szCs w:val="22"/>
        </w:rPr>
        <w:tab/>
        <w:t xml:space="preserve">                    </w:t>
      </w:r>
      <w:r>
        <w:rPr>
          <w:rFonts w:asciiTheme="minorHAnsi" w:hAnsiTheme="minorHAnsi"/>
          <w:sz w:val="22"/>
          <w:szCs w:val="22"/>
        </w:rPr>
        <w:t xml:space="preserve">     </w:t>
      </w:r>
      <w:r w:rsidRPr="00D03C41">
        <w:rPr>
          <w:rFonts w:asciiTheme="minorHAnsi" w:hAnsiTheme="minorHAnsi"/>
          <w:sz w:val="22"/>
          <w:szCs w:val="22"/>
        </w:rPr>
        <w:t>Bild 031</w:t>
      </w: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Default="00D03C41" w:rsidP="00D03C41"/>
    <w:p w:rsidR="00D03C41" w:rsidRDefault="00D03C41" w:rsidP="00D03C41">
      <w:r>
        <w:rPr>
          <w:noProof/>
        </w:rPr>
        <w:drawing>
          <wp:anchor distT="0" distB="0" distL="114300" distR="114300" simplePos="0" relativeHeight="251668480" behindDoc="1" locked="0" layoutInCell="1" allowOverlap="1" wp14:anchorId="670762CE" wp14:editId="21666928">
            <wp:simplePos x="0" y="0"/>
            <wp:positionH relativeFrom="column">
              <wp:posOffset>3081020</wp:posOffset>
            </wp:positionH>
            <wp:positionV relativeFrom="paragraph">
              <wp:posOffset>53975</wp:posOffset>
            </wp:positionV>
            <wp:extent cx="1854200" cy="2566670"/>
            <wp:effectExtent l="0" t="0" r="0" b="5080"/>
            <wp:wrapThrough wrapText="bothSides">
              <wp:wrapPolygon edited="0">
                <wp:start x="0" y="0"/>
                <wp:lineTo x="0" y="21482"/>
                <wp:lineTo x="21304" y="21482"/>
                <wp:lineTo x="21304"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7715"/>
                    <a:stretch/>
                  </pic:blipFill>
                  <pic:spPr bwMode="auto">
                    <a:xfrm>
                      <a:off x="0" y="0"/>
                      <a:ext cx="1854200" cy="256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35AF2A4" wp14:editId="231B3D32">
            <wp:simplePos x="0" y="0"/>
            <wp:positionH relativeFrom="column">
              <wp:posOffset>-71755</wp:posOffset>
            </wp:positionH>
            <wp:positionV relativeFrom="paragraph">
              <wp:posOffset>52705</wp:posOffset>
            </wp:positionV>
            <wp:extent cx="2637790" cy="1758315"/>
            <wp:effectExtent l="0" t="0" r="0" b="0"/>
            <wp:wrapThrough wrapText="bothSides">
              <wp:wrapPolygon edited="0">
                <wp:start x="0" y="0"/>
                <wp:lineTo x="0" y="21296"/>
                <wp:lineTo x="21371" y="21296"/>
                <wp:lineTo x="21371"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7790" cy="1758315"/>
                    </a:xfrm>
                    <a:prstGeom prst="rect">
                      <a:avLst/>
                    </a:prstGeom>
                  </pic:spPr>
                </pic:pic>
              </a:graphicData>
            </a:graphic>
            <wp14:sizeRelH relativeFrom="page">
              <wp14:pctWidth>0</wp14:pctWidth>
            </wp14:sizeRelH>
            <wp14:sizeRelV relativeFrom="page">
              <wp14:pctHeight>0</wp14:pctHeight>
            </wp14:sizeRelV>
          </wp:anchor>
        </w:drawing>
      </w:r>
    </w:p>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Default="00D03C41" w:rsidP="00D03C41"/>
    <w:p w:rsidR="00D03C41" w:rsidRPr="00D03C41" w:rsidRDefault="00D03C41" w:rsidP="00D03C41">
      <w:pPr>
        <w:ind w:hanging="426"/>
        <w:rPr>
          <w:rFonts w:asciiTheme="minorHAnsi" w:hAnsiTheme="minorHAnsi"/>
          <w:sz w:val="22"/>
          <w:szCs w:val="22"/>
        </w:rPr>
      </w:pPr>
      <w:r>
        <w:rPr>
          <w:rFonts w:asciiTheme="minorHAnsi" w:hAnsiTheme="minorHAnsi"/>
          <w:sz w:val="22"/>
          <w:szCs w:val="22"/>
        </w:rPr>
        <w:t xml:space="preserve">      </w:t>
      </w:r>
      <w:r w:rsidRPr="00D03C41">
        <w:rPr>
          <w:rFonts w:asciiTheme="minorHAnsi" w:hAnsiTheme="minorHAnsi"/>
          <w:sz w:val="22"/>
          <w:szCs w:val="22"/>
        </w:rPr>
        <w:t>Bild 032</w:t>
      </w: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r w:rsidRPr="00D03C41">
        <w:rPr>
          <w:rFonts w:asciiTheme="minorHAnsi" w:hAnsiTheme="minorHAnsi"/>
          <w:sz w:val="22"/>
          <w:szCs w:val="22"/>
        </w:rPr>
        <w:tab/>
      </w:r>
      <w:r w:rsidRPr="00D03C41">
        <w:rPr>
          <w:rFonts w:asciiTheme="minorHAnsi" w:hAnsiTheme="minorHAnsi"/>
          <w:sz w:val="22"/>
          <w:szCs w:val="22"/>
        </w:rPr>
        <w:tab/>
        <w:t xml:space="preserve">         </w:t>
      </w:r>
      <w:r>
        <w:rPr>
          <w:rFonts w:asciiTheme="minorHAnsi" w:hAnsiTheme="minorHAnsi"/>
          <w:sz w:val="22"/>
          <w:szCs w:val="22"/>
        </w:rPr>
        <w:t xml:space="preserve">                                                            </w:t>
      </w:r>
      <w:r w:rsidRPr="00D03C41">
        <w:rPr>
          <w:rFonts w:asciiTheme="minorHAnsi" w:hAnsiTheme="minorHAnsi"/>
          <w:sz w:val="22"/>
          <w:szCs w:val="22"/>
        </w:rPr>
        <w:t>Bild 033</w:t>
      </w:r>
    </w:p>
    <w:p w:rsidR="00D03C41" w:rsidRDefault="00D03C41" w:rsidP="00D03C41">
      <w:pPr>
        <w:rPr>
          <w:rFonts w:asciiTheme="minorHAnsi" w:hAnsiTheme="minorHAnsi"/>
          <w:b/>
          <w:i/>
          <w:sz w:val="22"/>
          <w:szCs w:val="22"/>
        </w:rPr>
      </w:pPr>
    </w:p>
    <w:p w:rsidR="00D03C41" w:rsidRPr="00D03C41" w:rsidRDefault="00D03C41" w:rsidP="00D03C41">
      <w:pPr>
        <w:rPr>
          <w:rFonts w:asciiTheme="minorHAnsi" w:hAnsiTheme="minorHAnsi"/>
          <w:b/>
          <w:i/>
          <w:sz w:val="22"/>
          <w:szCs w:val="22"/>
        </w:rPr>
      </w:pPr>
      <w:r w:rsidRPr="00D03C41">
        <w:rPr>
          <w:rFonts w:asciiTheme="minorHAnsi" w:hAnsiTheme="minorHAnsi"/>
          <w:b/>
          <w:i/>
          <w:sz w:val="22"/>
          <w:szCs w:val="22"/>
        </w:rPr>
        <w:t>Gekonnt in Szene gesetzt: Die Como-Tür</w:t>
      </w:r>
      <w:r>
        <w:rPr>
          <w:rFonts w:asciiTheme="minorHAnsi" w:hAnsiTheme="minorHAnsi"/>
          <w:b/>
          <w:i/>
          <w:sz w:val="22"/>
          <w:szCs w:val="22"/>
        </w:rPr>
        <w:t>en</w:t>
      </w:r>
      <w:r w:rsidRPr="00D03C41">
        <w:rPr>
          <w:rFonts w:asciiTheme="minorHAnsi" w:hAnsiTheme="minorHAnsi"/>
          <w:b/>
          <w:i/>
          <w:sz w:val="22"/>
          <w:szCs w:val="22"/>
        </w:rPr>
        <w:t xml:space="preserve"> unterstreich</w:t>
      </w:r>
      <w:r>
        <w:rPr>
          <w:rFonts w:asciiTheme="minorHAnsi" w:hAnsiTheme="minorHAnsi"/>
          <w:b/>
          <w:i/>
          <w:sz w:val="22"/>
          <w:szCs w:val="22"/>
        </w:rPr>
        <w:t>en</w:t>
      </w:r>
      <w:r w:rsidRPr="00D03C41">
        <w:rPr>
          <w:rFonts w:asciiTheme="minorHAnsi" w:hAnsiTheme="minorHAnsi"/>
          <w:b/>
          <w:i/>
          <w:sz w:val="22"/>
          <w:szCs w:val="22"/>
        </w:rPr>
        <w:t xml:space="preserve"> perfekt den Landhausstil</w:t>
      </w:r>
    </w:p>
    <w:p w:rsidR="00D03C41" w:rsidRPr="00D03C41" w:rsidRDefault="00D03C41" w:rsidP="00D03C41">
      <w:pPr>
        <w:rPr>
          <w:rFonts w:asciiTheme="minorHAnsi" w:hAnsiTheme="minorHAnsi"/>
          <w:sz w:val="22"/>
          <w:szCs w:val="22"/>
        </w:rPr>
      </w:pPr>
    </w:p>
    <w:p w:rsidR="00D03C41" w:rsidRDefault="00D03C41" w:rsidP="00D03C41">
      <w:pPr>
        <w:ind w:left="-426"/>
        <w:rPr>
          <w:rFonts w:asciiTheme="minorHAnsi" w:hAnsiTheme="minorHAnsi"/>
          <w:sz w:val="22"/>
          <w:szCs w:val="22"/>
        </w:rPr>
      </w:pPr>
      <w:r>
        <w:rPr>
          <w:noProof/>
        </w:rPr>
        <w:lastRenderedPageBreak/>
        <w:drawing>
          <wp:anchor distT="0" distB="0" distL="114300" distR="114300" simplePos="0" relativeHeight="251669504" behindDoc="1" locked="0" layoutInCell="1" allowOverlap="1" wp14:anchorId="7B46508B" wp14:editId="538CCC1F">
            <wp:simplePos x="0" y="0"/>
            <wp:positionH relativeFrom="column">
              <wp:posOffset>-19050</wp:posOffset>
            </wp:positionH>
            <wp:positionV relativeFrom="paragraph">
              <wp:posOffset>40005</wp:posOffset>
            </wp:positionV>
            <wp:extent cx="1880235" cy="1793240"/>
            <wp:effectExtent l="0" t="0" r="5715" b="0"/>
            <wp:wrapThrough wrapText="bothSides">
              <wp:wrapPolygon edited="0">
                <wp:start x="0" y="0"/>
                <wp:lineTo x="0" y="21340"/>
                <wp:lineTo x="21447" y="21340"/>
                <wp:lineTo x="21447"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0128"/>
                    <a:stretch/>
                  </pic:blipFill>
                  <pic:spPr bwMode="auto">
                    <a:xfrm>
                      <a:off x="0" y="0"/>
                      <a:ext cx="1880235" cy="179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Default="00D03C41" w:rsidP="00D03C41">
      <w:pPr>
        <w:ind w:left="-426"/>
        <w:rPr>
          <w:rFonts w:asciiTheme="minorHAnsi" w:hAnsiTheme="minorHAnsi"/>
          <w:sz w:val="22"/>
          <w:szCs w:val="22"/>
        </w:rPr>
      </w:pPr>
    </w:p>
    <w:p w:rsidR="00D03C41" w:rsidRPr="00D03C41" w:rsidRDefault="00D03C41" w:rsidP="00D03C41">
      <w:pPr>
        <w:ind w:left="-426"/>
        <w:rPr>
          <w:rFonts w:asciiTheme="minorHAnsi" w:hAnsiTheme="minorHAnsi"/>
          <w:sz w:val="22"/>
          <w:szCs w:val="22"/>
        </w:rPr>
      </w:pPr>
      <w:r>
        <w:rPr>
          <w:rFonts w:asciiTheme="minorHAnsi" w:hAnsiTheme="minorHAnsi"/>
          <w:sz w:val="22"/>
          <w:szCs w:val="22"/>
        </w:rPr>
        <w:t xml:space="preserve">        </w:t>
      </w:r>
      <w:r w:rsidRPr="00D03C41">
        <w:rPr>
          <w:rFonts w:asciiTheme="minorHAnsi" w:hAnsiTheme="minorHAnsi"/>
          <w:sz w:val="22"/>
          <w:szCs w:val="22"/>
        </w:rPr>
        <w:t>Bild 054</w:t>
      </w:r>
    </w:p>
    <w:p w:rsidR="00D03C41" w:rsidRPr="00D03C41" w:rsidRDefault="00D03C41" w:rsidP="00D03C41">
      <w:pPr>
        <w:rPr>
          <w:rFonts w:asciiTheme="minorHAnsi" w:hAnsiTheme="minorHAnsi"/>
          <w:sz w:val="22"/>
          <w:szCs w:val="22"/>
        </w:rPr>
      </w:pPr>
      <w:r w:rsidRPr="00D03C41">
        <w:rPr>
          <w:rFonts w:asciiTheme="minorHAnsi" w:hAnsiTheme="minorHAnsi"/>
          <w:sz w:val="22"/>
          <w:szCs w:val="22"/>
        </w:rPr>
        <w:t xml:space="preserve">                                                                          </w:t>
      </w: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r w:rsidRPr="00D03C41">
        <w:rPr>
          <w:rFonts w:asciiTheme="minorHAnsi" w:hAnsiTheme="minorHAnsi"/>
          <w:noProof/>
          <w:sz w:val="22"/>
          <w:szCs w:val="22"/>
        </w:rPr>
        <w:drawing>
          <wp:anchor distT="0" distB="0" distL="114300" distR="114300" simplePos="0" relativeHeight="251670528" behindDoc="1" locked="0" layoutInCell="1" allowOverlap="1" wp14:anchorId="64C68943" wp14:editId="2F8CCBDF">
            <wp:simplePos x="0" y="0"/>
            <wp:positionH relativeFrom="column">
              <wp:posOffset>18415</wp:posOffset>
            </wp:positionH>
            <wp:positionV relativeFrom="paragraph">
              <wp:posOffset>41275</wp:posOffset>
            </wp:positionV>
            <wp:extent cx="2476500" cy="1647825"/>
            <wp:effectExtent l="0" t="0" r="0" b="9525"/>
            <wp:wrapThrough wrapText="bothSides">
              <wp:wrapPolygon edited="0">
                <wp:start x="0" y="0"/>
                <wp:lineTo x="0" y="21475"/>
                <wp:lineTo x="21434" y="21475"/>
                <wp:lineTo x="21434"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500" cy="1647825"/>
                    </a:xfrm>
                    <a:prstGeom prst="rect">
                      <a:avLst/>
                    </a:prstGeom>
                  </pic:spPr>
                </pic:pic>
              </a:graphicData>
            </a:graphic>
            <wp14:sizeRelH relativeFrom="page">
              <wp14:pctWidth>0</wp14:pctWidth>
            </wp14:sizeRelH>
            <wp14:sizeRelV relativeFrom="page">
              <wp14:pctHeight>0</wp14:pctHeight>
            </wp14:sizeRelV>
          </wp:anchor>
        </w:drawing>
      </w: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sz w:val="22"/>
          <w:szCs w:val="22"/>
        </w:rPr>
      </w:pPr>
    </w:p>
    <w:p w:rsidR="00D03C41" w:rsidRPr="00D03C41" w:rsidRDefault="00D03C41" w:rsidP="00D03C41">
      <w:pPr>
        <w:rPr>
          <w:rFonts w:asciiTheme="minorHAnsi" w:hAnsiTheme="minorHAnsi"/>
          <w:b/>
          <w:sz w:val="22"/>
          <w:szCs w:val="22"/>
        </w:rPr>
      </w:pPr>
    </w:p>
    <w:p w:rsidR="00D03C41" w:rsidRPr="00D03C41" w:rsidRDefault="00D03C41" w:rsidP="00D03C41">
      <w:pPr>
        <w:rPr>
          <w:rFonts w:asciiTheme="minorHAnsi" w:hAnsiTheme="minorHAnsi"/>
          <w:b/>
          <w:sz w:val="22"/>
          <w:szCs w:val="22"/>
        </w:rPr>
      </w:pPr>
    </w:p>
    <w:p w:rsidR="00D03C41" w:rsidRPr="00D03C41" w:rsidRDefault="00D03C41" w:rsidP="00D03C41">
      <w:pPr>
        <w:rPr>
          <w:rFonts w:asciiTheme="minorHAnsi" w:hAnsiTheme="minorHAnsi"/>
          <w:b/>
          <w:sz w:val="22"/>
          <w:szCs w:val="22"/>
        </w:rPr>
      </w:pPr>
      <w:r w:rsidRPr="00D03C41">
        <w:rPr>
          <w:rFonts w:asciiTheme="minorHAnsi" w:hAnsiTheme="minorHAnsi"/>
          <w:b/>
          <w:sz w:val="22"/>
          <w:szCs w:val="22"/>
        </w:rPr>
        <w:t>Historischer Vierseitenhof in Perfektion restauriert</w:t>
      </w:r>
    </w:p>
    <w:p w:rsidR="00F65F90" w:rsidRPr="00D03C41" w:rsidRDefault="00F65F90" w:rsidP="001C7529">
      <w:pPr>
        <w:spacing w:after="200" w:line="276" w:lineRule="auto"/>
        <w:jc w:val="both"/>
        <w:rPr>
          <w:rFonts w:asciiTheme="minorHAnsi" w:eastAsia="Calibri" w:hAnsiTheme="minorHAnsi"/>
          <w:bCs/>
          <w:sz w:val="22"/>
          <w:szCs w:val="22"/>
          <w:lang w:eastAsia="en-US"/>
        </w:rPr>
      </w:pPr>
    </w:p>
    <w:p w:rsidR="001C7529" w:rsidRPr="00D03C41" w:rsidRDefault="001C7529" w:rsidP="001C7529">
      <w:pPr>
        <w:spacing w:after="200" w:line="360" w:lineRule="auto"/>
        <w:jc w:val="both"/>
        <w:rPr>
          <w:rFonts w:asciiTheme="minorHAnsi" w:eastAsia="Calibri" w:hAnsiTheme="minorHAnsi"/>
          <w:iCs/>
          <w:sz w:val="22"/>
          <w:szCs w:val="22"/>
          <w:lang w:eastAsia="en-US"/>
        </w:rPr>
      </w:pPr>
    </w:p>
    <w:p w:rsidR="001C7529" w:rsidRPr="001C7529" w:rsidRDefault="001C7529" w:rsidP="001C7529">
      <w:pPr>
        <w:spacing w:after="200" w:line="360" w:lineRule="auto"/>
        <w:jc w:val="both"/>
        <w:rPr>
          <w:rFonts w:ascii="Helvetica 55 Roman" w:eastAsia="Calibri" w:hAnsi="Helvetica 55 Roman"/>
          <w:iCs/>
          <w:sz w:val="24"/>
          <w:szCs w:val="24"/>
          <w:lang w:eastAsia="en-US"/>
        </w:rPr>
      </w:pPr>
    </w:p>
    <w:p w:rsidR="00637F4B" w:rsidRDefault="00637F4B" w:rsidP="00637F4B">
      <w:pPr>
        <w:jc w:val="both"/>
        <w:rPr>
          <w:rFonts w:asciiTheme="minorHAnsi" w:hAnsiTheme="minorHAnsi" w:cs="Arial"/>
          <w:sz w:val="22"/>
          <w:szCs w:val="22"/>
        </w:rPr>
      </w:pPr>
    </w:p>
    <w:sectPr w:rsidR="00637F4B" w:rsidSect="00B73838">
      <w:headerReference w:type="default" r:id="rId19"/>
      <w:pgSz w:w="11906" w:h="16838"/>
      <w:pgMar w:top="2268" w:right="2892" w:bottom="567"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1D6" w:rsidRDefault="00FE71D6" w:rsidP="009E32F1">
      <w:r>
        <w:separator/>
      </w:r>
    </w:p>
  </w:endnote>
  <w:endnote w:type="continuationSeparator" w:id="0">
    <w:p w:rsidR="00FE71D6" w:rsidRDefault="00FE71D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1D6" w:rsidRDefault="00FE71D6" w:rsidP="009E32F1">
      <w:r>
        <w:separator/>
      </w:r>
    </w:p>
  </w:footnote>
  <w:footnote w:type="continuationSeparator" w:id="0">
    <w:p w:rsidR="00FE71D6" w:rsidRDefault="00FE71D6"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3E0" w:rsidRDefault="00E81F89" w:rsidP="00385436">
    <w:pPr>
      <w:pStyle w:val="Kopfzeile"/>
      <w:ind w:left="-1418"/>
      <w:rPr>
        <w:noProof/>
        <w:lang w:eastAsia="de-DE"/>
      </w:rPr>
    </w:pPr>
    <w:r>
      <w:rPr>
        <w:noProof/>
        <w:lang w:eastAsia="de-DE"/>
      </w:rPr>
      <w:drawing>
        <wp:anchor distT="0" distB="0" distL="114300" distR="114300" simplePos="0" relativeHeight="251658240" behindDoc="1" locked="0" layoutInCell="1" allowOverlap="1" wp14:anchorId="41EB59BC" wp14:editId="7CDE470D">
          <wp:simplePos x="0" y="0"/>
          <wp:positionH relativeFrom="column">
            <wp:posOffset>-900430</wp:posOffset>
          </wp:positionH>
          <wp:positionV relativeFrom="paragraph">
            <wp:posOffset>0</wp:posOffset>
          </wp:positionV>
          <wp:extent cx="7573962" cy="1071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962" cy="10710000"/>
                  </a:xfrm>
                  <a:prstGeom prst="rect">
                    <a:avLst/>
                  </a:prstGeom>
                </pic:spPr>
              </pic:pic>
            </a:graphicData>
          </a:graphic>
          <wp14:sizeRelH relativeFrom="page">
            <wp14:pctWidth>0</wp14:pctWidth>
          </wp14:sizeRelH>
          <wp14:sizeRelV relativeFrom="page">
            <wp14:pctHeight>0</wp14:pctHeight>
          </wp14:sizeRelV>
        </wp:anchor>
      </w:drawing>
    </w:r>
  </w:p>
  <w:p w:rsidR="00B33BA6" w:rsidRPr="00385436" w:rsidRDefault="00385436" w:rsidP="00385436">
    <w:pPr>
      <w:pStyle w:val="Kopfzeile"/>
      <w:ind w:left="-1418"/>
    </w:pPr>
    <w:r>
      <w:rPr>
        <w:noProof/>
        <w:lang w:eastAsia="de-DE"/>
      </w:rPr>
      <w:drawing>
        <wp:inline distT="0" distB="0" distL="0" distR="0" wp14:anchorId="7658C20B" wp14:editId="461917CE">
          <wp:extent cx="7562094" cy="1069657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ÜM_Pressepapi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2" cy="106936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23888"/>
    <w:rsid w:val="0004001E"/>
    <w:rsid w:val="0006742A"/>
    <w:rsid w:val="00087189"/>
    <w:rsid w:val="00090B25"/>
    <w:rsid w:val="000918B3"/>
    <w:rsid w:val="000D0F66"/>
    <w:rsid w:val="00104957"/>
    <w:rsid w:val="00105248"/>
    <w:rsid w:val="0011041B"/>
    <w:rsid w:val="001C03E0"/>
    <w:rsid w:val="001C7529"/>
    <w:rsid w:val="001C7708"/>
    <w:rsid w:val="001E175B"/>
    <w:rsid w:val="002031CD"/>
    <w:rsid w:val="00213EC4"/>
    <w:rsid w:val="0021629E"/>
    <w:rsid w:val="002248FE"/>
    <w:rsid w:val="00231681"/>
    <w:rsid w:val="00266A08"/>
    <w:rsid w:val="00292F30"/>
    <w:rsid w:val="002A2B2B"/>
    <w:rsid w:val="002B1280"/>
    <w:rsid w:val="002D229E"/>
    <w:rsid w:val="002E5B12"/>
    <w:rsid w:val="002E6A77"/>
    <w:rsid w:val="003044DE"/>
    <w:rsid w:val="00304B05"/>
    <w:rsid w:val="00311E59"/>
    <w:rsid w:val="003649C0"/>
    <w:rsid w:val="00371E17"/>
    <w:rsid w:val="00373921"/>
    <w:rsid w:val="00385436"/>
    <w:rsid w:val="003A3ED2"/>
    <w:rsid w:val="003D3827"/>
    <w:rsid w:val="003E11B9"/>
    <w:rsid w:val="00420710"/>
    <w:rsid w:val="00420770"/>
    <w:rsid w:val="004261EA"/>
    <w:rsid w:val="004A7B2C"/>
    <w:rsid w:val="004D33A6"/>
    <w:rsid w:val="004D7BA9"/>
    <w:rsid w:val="004E25B3"/>
    <w:rsid w:val="00507547"/>
    <w:rsid w:val="005719B4"/>
    <w:rsid w:val="0057259C"/>
    <w:rsid w:val="00575F96"/>
    <w:rsid w:val="00577DAA"/>
    <w:rsid w:val="00584068"/>
    <w:rsid w:val="00590F29"/>
    <w:rsid w:val="005A2000"/>
    <w:rsid w:val="00601B38"/>
    <w:rsid w:val="00602CB9"/>
    <w:rsid w:val="0060589A"/>
    <w:rsid w:val="006214F8"/>
    <w:rsid w:val="0062520B"/>
    <w:rsid w:val="00634090"/>
    <w:rsid w:val="00635B72"/>
    <w:rsid w:val="00637F4B"/>
    <w:rsid w:val="006A6050"/>
    <w:rsid w:val="006D4B03"/>
    <w:rsid w:val="006E21F3"/>
    <w:rsid w:val="00720347"/>
    <w:rsid w:val="0074177E"/>
    <w:rsid w:val="00767A31"/>
    <w:rsid w:val="00767EC9"/>
    <w:rsid w:val="00772C15"/>
    <w:rsid w:val="00782D35"/>
    <w:rsid w:val="007A12CD"/>
    <w:rsid w:val="007B4D52"/>
    <w:rsid w:val="007D629B"/>
    <w:rsid w:val="00813695"/>
    <w:rsid w:val="00830699"/>
    <w:rsid w:val="008313F0"/>
    <w:rsid w:val="00875932"/>
    <w:rsid w:val="008848D5"/>
    <w:rsid w:val="008D4092"/>
    <w:rsid w:val="009240B0"/>
    <w:rsid w:val="00937287"/>
    <w:rsid w:val="00952B32"/>
    <w:rsid w:val="009A3067"/>
    <w:rsid w:val="009C4C11"/>
    <w:rsid w:val="009E32F1"/>
    <w:rsid w:val="00A020B2"/>
    <w:rsid w:val="00A50FC4"/>
    <w:rsid w:val="00A52C7A"/>
    <w:rsid w:val="00A704F4"/>
    <w:rsid w:val="00AB0F02"/>
    <w:rsid w:val="00AB28DD"/>
    <w:rsid w:val="00AF644C"/>
    <w:rsid w:val="00B07D56"/>
    <w:rsid w:val="00B101F7"/>
    <w:rsid w:val="00B32F98"/>
    <w:rsid w:val="00B33BA6"/>
    <w:rsid w:val="00B656A0"/>
    <w:rsid w:val="00B70E71"/>
    <w:rsid w:val="00B73838"/>
    <w:rsid w:val="00B81186"/>
    <w:rsid w:val="00B95002"/>
    <w:rsid w:val="00BD34C7"/>
    <w:rsid w:val="00BF11AF"/>
    <w:rsid w:val="00BF2E52"/>
    <w:rsid w:val="00BF5FF1"/>
    <w:rsid w:val="00C11B54"/>
    <w:rsid w:val="00C43EC8"/>
    <w:rsid w:val="00C513F7"/>
    <w:rsid w:val="00C53076"/>
    <w:rsid w:val="00C57774"/>
    <w:rsid w:val="00C6787D"/>
    <w:rsid w:val="00C95A4D"/>
    <w:rsid w:val="00CA39DF"/>
    <w:rsid w:val="00CB5D59"/>
    <w:rsid w:val="00CC096D"/>
    <w:rsid w:val="00CE5C45"/>
    <w:rsid w:val="00D03C41"/>
    <w:rsid w:val="00D14CAC"/>
    <w:rsid w:val="00D610B1"/>
    <w:rsid w:val="00D75778"/>
    <w:rsid w:val="00DB32D2"/>
    <w:rsid w:val="00DE7767"/>
    <w:rsid w:val="00E00CDD"/>
    <w:rsid w:val="00E81F89"/>
    <w:rsid w:val="00E9488B"/>
    <w:rsid w:val="00EA446F"/>
    <w:rsid w:val="00EA4D98"/>
    <w:rsid w:val="00EC2D80"/>
    <w:rsid w:val="00EC5A29"/>
    <w:rsid w:val="00EF7B0A"/>
    <w:rsid w:val="00F11677"/>
    <w:rsid w:val="00F14762"/>
    <w:rsid w:val="00F36D0C"/>
    <w:rsid w:val="00F46979"/>
    <w:rsid w:val="00F64BCE"/>
    <w:rsid w:val="00F65F90"/>
    <w:rsid w:val="00F911C0"/>
    <w:rsid w:val="00F94438"/>
    <w:rsid w:val="00FA4E02"/>
    <w:rsid w:val="00FB0DA4"/>
    <w:rsid w:val="00FC7AE9"/>
    <w:rsid w:val="00FD6AE3"/>
    <w:rsid w:val="00FD6EE5"/>
    <w:rsid w:val="00FE71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47924-BA58-4F74-9323-2620CBA1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4473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Föllmer, Martina</cp:lastModifiedBy>
  <cp:revision>5</cp:revision>
  <cp:lastPrinted>2016-04-19T06:34:00Z</cp:lastPrinted>
  <dcterms:created xsi:type="dcterms:W3CDTF">2018-03-02T06:46:00Z</dcterms:created>
  <dcterms:modified xsi:type="dcterms:W3CDTF">2018-03-02T06:58:00Z</dcterms:modified>
</cp:coreProperties>
</file>